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AADC0" w14:textId="24CBB8AF" w:rsidR="007B07C3" w:rsidRPr="00FB7D2E" w:rsidRDefault="007B07C3" w:rsidP="00CD3590">
      <w:pPr>
        <w:rPr>
          <w:rFonts w:ascii="Poor Richard" w:hAnsi="Poor Richard"/>
          <w:b/>
        </w:rPr>
      </w:pPr>
      <w:r>
        <w:rPr>
          <w:sz w:val="24"/>
        </w:rPr>
        <w:br/>
      </w:r>
      <w:r>
        <w:rPr>
          <w:sz w:val="24"/>
        </w:rPr>
        <w:br/>
      </w:r>
      <w:r w:rsidR="003F77AD">
        <w:rPr>
          <w:rFonts w:ascii="Poor Richard" w:hAnsi="Poor Richard"/>
          <w:b/>
        </w:rPr>
        <w:t xml:space="preserve">                                  </w:t>
      </w:r>
      <w:r w:rsidR="00CD3590">
        <w:rPr>
          <w:rFonts w:ascii="Poor Richard" w:hAnsi="Poor Richard"/>
          <w:b/>
        </w:rPr>
        <w:t xml:space="preserve">               </w:t>
      </w:r>
      <w:r w:rsidR="003F77AD">
        <w:rPr>
          <w:rFonts w:ascii="Poor Richard" w:hAnsi="Poor Richard"/>
          <w:b/>
        </w:rPr>
        <w:t xml:space="preserve"> </w:t>
      </w:r>
      <w:r w:rsidRPr="00FB7D2E">
        <w:rPr>
          <w:rFonts w:ascii="Poor Richard" w:hAnsi="Poor Richard"/>
          <w:b/>
        </w:rPr>
        <w:t>Prospect Hill Charitable Trust</w:t>
      </w:r>
    </w:p>
    <w:p w14:paraId="2A78973D" w14:textId="77777777" w:rsidR="007B07C3" w:rsidRPr="00FB7D2E" w:rsidRDefault="007B07C3" w:rsidP="007B07C3">
      <w:pPr>
        <w:rPr>
          <w:rFonts w:ascii="Poor Richard" w:hAnsi="Poor Richard"/>
          <w:b/>
        </w:rPr>
      </w:pPr>
      <w:r>
        <w:rPr>
          <w:rFonts w:ascii="Poor Richard" w:hAnsi="Poor Richard"/>
          <w:b/>
        </w:rPr>
        <w:t xml:space="preserve">                                                             </w:t>
      </w:r>
      <w:r w:rsidRPr="00FB7D2E">
        <w:rPr>
          <w:rFonts w:ascii="Poor Richard" w:hAnsi="Poor Richard"/>
          <w:b/>
        </w:rPr>
        <w:t>Tax ID # 20-6898461</w:t>
      </w:r>
    </w:p>
    <w:p w14:paraId="6F4EB5A1" w14:textId="77777777" w:rsidR="007B07C3" w:rsidRDefault="007B07C3" w:rsidP="007B07C3">
      <w:pPr>
        <w:rPr>
          <w:rFonts w:ascii="Poor Richard" w:hAnsi="Poor Richard"/>
          <w:sz w:val="28"/>
          <w:szCs w:val="28"/>
        </w:rPr>
      </w:pPr>
      <w:r>
        <w:rPr>
          <w:rFonts w:ascii="Poor Richard" w:hAnsi="Poor Richard"/>
          <w:b/>
        </w:rPr>
        <w:t xml:space="preserve">                                                                </w:t>
      </w:r>
      <w:r w:rsidRPr="00FB7D2E">
        <w:rPr>
          <w:rFonts w:ascii="Poor Richard" w:hAnsi="Poor Richard"/>
          <w:b/>
        </w:rPr>
        <w:t>501 (c) (3) exemp</w:t>
      </w:r>
      <w:r>
        <w:rPr>
          <w:rFonts w:ascii="Poor Richard" w:hAnsi="Poor Richard"/>
          <w:b/>
        </w:rPr>
        <w:t xml:space="preserve">t </w:t>
      </w:r>
    </w:p>
    <w:p w14:paraId="399AE3B7" w14:textId="77777777" w:rsidR="007B07C3" w:rsidRDefault="007B07C3" w:rsidP="007B07C3"/>
    <w:p w14:paraId="1AE2E9DB" w14:textId="77777777" w:rsidR="002E5CE4" w:rsidRDefault="002E5CE4" w:rsidP="002E5CE4">
      <w:pPr>
        <w:rPr>
          <w:sz w:val="22"/>
          <w:szCs w:val="22"/>
        </w:rPr>
      </w:pPr>
      <w:r>
        <w:rPr>
          <w:sz w:val="22"/>
          <w:szCs w:val="22"/>
        </w:rPr>
        <w:t xml:space="preserve">In an effort to maintain the beauty of our Cemetery, The Prospect Hill Cemetery Association requires that all memorials and monuments installed at the cemetery receive authorization prior to installation.  Enclosed please find a Memorialization permit to be completed by you and the monument </w:t>
      </w:r>
      <w:proofErr w:type="gramStart"/>
      <w:r>
        <w:rPr>
          <w:sz w:val="22"/>
          <w:szCs w:val="22"/>
        </w:rPr>
        <w:t>dealer, and</w:t>
      </w:r>
      <w:proofErr w:type="gramEnd"/>
      <w:r>
        <w:rPr>
          <w:sz w:val="22"/>
          <w:szCs w:val="22"/>
        </w:rPr>
        <w:t xml:space="preserve"> submitted to the Cemetery.   </w:t>
      </w:r>
    </w:p>
    <w:p w14:paraId="0E324251" w14:textId="77777777" w:rsidR="002E5CE4" w:rsidRDefault="002E5CE4" w:rsidP="002E5CE4">
      <w:pPr>
        <w:rPr>
          <w:sz w:val="22"/>
          <w:szCs w:val="22"/>
        </w:rPr>
      </w:pPr>
    </w:p>
    <w:p w14:paraId="3926C30A" w14:textId="77777777" w:rsidR="002E5CE4" w:rsidRDefault="002E5CE4" w:rsidP="002E5CE4">
      <w:pPr>
        <w:rPr>
          <w:sz w:val="22"/>
          <w:szCs w:val="22"/>
        </w:rPr>
      </w:pPr>
      <w:r>
        <w:rPr>
          <w:sz w:val="22"/>
          <w:szCs w:val="22"/>
        </w:rPr>
        <w:t xml:space="preserve">The Prospect Hill Cemetery charges a foundation fee of 65 cents per square inch, which includes an allocation for continued maintenance and preservation.  The square inches are calculated by multiplying the outside dimensions of the base, which supports either the monument or the memorial.  For example: </w:t>
      </w:r>
    </w:p>
    <w:p w14:paraId="1F153784" w14:textId="77777777" w:rsidR="002E5CE4" w:rsidRDefault="002E5CE4" w:rsidP="002E5CE4">
      <w:pPr>
        <w:ind w:firstLine="720"/>
        <w:rPr>
          <w:bCs/>
          <w:sz w:val="22"/>
          <w:szCs w:val="22"/>
        </w:rPr>
      </w:pPr>
      <w:r>
        <w:rPr>
          <w:sz w:val="22"/>
          <w:szCs w:val="22"/>
        </w:rPr>
        <w:t xml:space="preserve">A memorial base that measures </w:t>
      </w:r>
      <w:r>
        <w:rPr>
          <w:bCs/>
          <w:sz w:val="22"/>
          <w:szCs w:val="22"/>
        </w:rPr>
        <w:t xml:space="preserve">24” x 12” = 288 square inches x $.65 = </w:t>
      </w:r>
      <w:r>
        <w:rPr>
          <w:bCs/>
          <w:sz w:val="22"/>
          <w:szCs w:val="22"/>
          <w:u w:val="single"/>
        </w:rPr>
        <w:t>$187.20</w:t>
      </w:r>
      <w:r>
        <w:rPr>
          <w:bCs/>
          <w:sz w:val="22"/>
          <w:szCs w:val="22"/>
        </w:rPr>
        <w:t xml:space="preserve"> </w:t>
      </w:r>
    </w:p>
    <w:p w14:paraId="0BFF977A" w14:textId="77777777" w:rsidR="002E5CE4" w:rsidRDefault="002E5CE4" w:rsidP="002E5CE4">
      <w:pPr>
        <w:rPr>
          <w:bCs/>
          <w:sz w:val="22"/>
          <w:szCs w:val="22"/>
        </w:rPr>
      </w:pPr>
    </w:p>
    <w:p w14:paraId="6762D299" w14:textId="77777777" w:rsidR="002E5CE4" w:rsidRDefault="002E5CE4" w:rsidP="002E5CE4">
      <w:pPr>
        <w:rPr>
          <w:bCs/>
          <w:sz w:val="22"/>
          <w:szCs w:val="22"/>
        </w:rPr>
      </w:pPr>
      <w:r>
        <w:rPr>
          <w:bCs/>
          <w:sz w:val="22"/>
          <w:szCs w:val="22"/>
        </w:rPr>
        <w:t xml:space="preserve">If the monument dealer is not able to install your memorial you may choose to have Prospect Hill Cemetery install your memorial maker. Prospect Hills’ fee for installation of Memorial Markers is .65 per square inch. The square inch calculation is determined in the same manner as the care and maintenance charge explained above. You may also choose to install the Memorial yourself with the supervision of the Cemetery Superintendent at fifty dollars per hour. </w:t>
      </w:r>
    </w:p>
    <w:p w14:paraId="55362906" w14:textId="77777777" w:rsidR="002E5CE4" w:rsidRDefault="002E5CE4" w:rsidP="002E5CE4">
      <w:pPr>
        <w:rPr>
          <w:bCs/>
          <w:sz w:val="22"/>
          <w:szCs w:val="22"/>
        </w:rPr>
      </w:pPr>
    </w:p>
    <w:p w14:paraId="19D0A52C" w14:textId="77777777" w:rsidR="002E5CE4" w:rsidRDefault="002E5CE4" w:rsidP="002E5CE4">
      <w:pPr>
        <w:rPr>
          <w:sz w:val="22"/>
          <w:szCs w:val="22"/>
        </w:rPr>
      </w:pPr>
      <w:r>
        <w:rPr>
          <w:sz w:val="22"/>
          <w:szCs w:val="22"/>
        </w:rPr>
        <w:t xml:space="preserve">Please make the check payable to the </w:t>
      </w:r>
      <w:r>
        <w:rPr>
          <w:sz w:val="22"/>
          <w:szCs w:val="22"/>
          <w:u w:val="single"/>
        </w:rPr>
        <w:t>Prospect Hill Cemetery Association, Inc.</w:t>
      </w:r>
      <w:r>
        <w:rPr>
          <w:sz w:val="22"/>
          <w:szCs w:val="22"/>
        </w:rPr>
        <w:t xml:space="preserve"> and mail it along with the completed permit to:</w:t>
      </w:r>
    </w:p>
    <w:p w14:paraId="745D423A" w14:textId="77777777" w:rsidR="002E5CE4" w:rsidRDefault="002E5CE4" w:rsidP="002E5CE4">
      <w:pPr>
        <w:ind w:left="720"/>
        <w:rPr>
          <w:sz w:val="22"/>
          <w:szCs w:val="22"/>
        </w:rPr>
      </w:pPr>
      <w:r>
        <w:rPr>
          <w:sz w:val="22"/>
          <w:szCs w:val="22"/>
        </w:rPr>
        <w:t>Prospect Hill Cemetery Association</w:t>
      </w:r>
    </w:p>
    <w:p w14:paraId="38C2A295" w14:textId="77777777" w:rsidR="002E5CE4" w:rsidRDefault="002E5CE4" w:rsidP="002E5CE4">
      <w:pPr>
        <w:ind w:left="720"/>
        <w:rPr>
          <w:sz w:val="22"/>
          <w:szCs w:val="22"/>
        </w:rPr>
      </w:pPr>
      <w:r>
        <w:rPr>
          <w:sz w:val="22"/>
          <w:szCs w:val="22"/>
        </w:rPr>
        <w:t>PO Box 3066</w:t>
      </w:r>
    </w:p>
    <w:p w14:paraId="1DE3FD2E" w14:textId="77777777" w:rsidR="002E5CE4" w:rsidRDefault="002E5CE4" w:rsidP="002E5CE4">
      <w:pPr>
        <w:ind w:left="720"/>
        <w:rPr>
          <w:sz w:val="22"/>
          <w:szCs w:val="22"/>
        </w:rPr>
      </w:pPr>
      <w:r>
        <w:rPr>
          <w:sz w:val="22"/>
          <w:szCs w:val="22"/>
        </w:rPr>
        <w:t>Nantucket, MA  02584</w:t>
      </w:r>
    </w:p>
    <w:p w14:paraId="4E749963" w14:textId="77777777" w:rsidR="002E5CE4" w:rsidRDefault="002E5CE4" w:rsidP="002E5CE4">
      <w:pPr>
        <w:rPr>
          <w:sz w:val="22"/>
          <w:szCs w:val="22"/>
        </w:rPr>
      </w:pPr>
    </w:p>
    <w:p w14:paraId="6A2D5656" w14:textId="77777777" w:rsidR="002E5CE4" w:rsidRDefault="002E5CE4" w:rsidP="002E5CE4">
      <w:pPr>
        <w:rPr>
          <w:sz w:val="22"/>
          <w:szCs w:val="22"/>
        </w:rPr>
      </w:pPr>
      <w:r>
        <w:rPr>
          <w:sz w:val="22"/>
          <w:szCs w:val="22"/>
        </w:rPr>
        <w:t>Once we receive your completed permit with payment, and your request has been approved, we will send an authorization letter to the monument dealer to install the monument.  If you have any questions regarding this information, please contact our Cemetery office (508-825-9955)</w:t>
      </w:r>
    </w:p>
    <w:p w14:paraId="5CEFA086" w14:textId="6AEE622A" w:rsidR="00C6297D" w:rsidRPr="002E5CE4" w:rsidRDefault="002E5CE4" w:rsidP="002E5CE4">
      <w:pPr>
        <w:rPr>
          <w:b/>
          <w:bCs/>
          <w:sz w:val="20"/>
        </w:rPr>
      </w:pPr>
      <w:r>
        <w:rPr>
          <w:sz w:val="24"/>
        </w:rPr>
        <w:br/>
      </w:r>
      <w:r w:rsidR="006902FC">
        <w:rPr>
          <w:sz w:val="24"/>
        </w:rPr>
        <w:t>Sincerely,</w:t>
      </w:r>
      <w:r w:rsidR="006902FC">
        <w:rPr>
          <w:sz w:val="24"/>
        </w:rPr>
        <w:br/>
      </w:r>
      <w:r w:rsidR="006902FC">
        <w:rPr>
          <w:sz w:val="24"/>
        </w:rPr>
        <w:br/>
      </w:r>
      <w:bookmarkStart w:id="0" w:name="_GoBack"/>
      <w:bookmarkEnd w:id="0"/>
      <w:r w:rsidR="006902FC">
        <w:rPr>
          <w:sz w:val="24"/>
        </w:rPr>
        <w:br/>
        <w:t>John C. West, MD</w:t>
      </w:r>
      <w:r w:rsidR="006902FC">
        <w:rPr>
          <w:sz w:val="24"/>
        </w:rPr>
        <w:br/>
        <w:t>President</w:t>
      </w:r>
      <w:r w:rsidR="006902FC">
        <w:rPr>
          <w:sz w:val="24"/>
        </w:rPr>
        <w:br/>
      </w:r>
      <w:r>
        <w:rPr>
          <w:sz w:val="20"/>
        </w:rPr>
        <w:br/>
      </w:r>
      <w:r w:rsidRPr="002E5CE4">
        <w:rPr>
          <w:b/>
          <w:bCs/>
          <w:sz w:val="20"/>
        </w:rPr>
        <w:t>The following are reputable monument dealers:</w:t>
      </w:r>
      <w:r w:rsidRPr="002E5CE4">
        <w:rPr>
          <w:b/>
          <w:bCs/>
          <w:sz w:val="20"/>
        </w:rPr>
        <w:br/>
      </w:r>
      <w:r w:rsidRPr="002E5CE4">
        <w:rPr>
          <w:b/>
          <w:bCs/>
          <w:sz w:val="20"/>
        </w:rPr>
        <w:br/>
        <w:t xml:space="preserve">T R </w:t>
      </w:r>
      <w:proofErr w:type="spellStart"/>
      <w:r w:rsidRPr="002E5CE4">
        <w:rPr>
          <w:b/>
          <w:bCs/>
          <w:sz w:val="20"/>
        </w:rPr>
        <w:t>Barnicoat</w:t>
      </w:r>
      <w:proofErr w:type="spellEnd"/>
      <w:r w:rsidRPr="002E5CE4">
        <w:rPr>
          <w:b/>
          <w:bCs/>
          <w:sz w:val="20"/>
        </w:rPr>
        <w:t>, 62 Old South Road, South Yarmouth, MA 02664, 508-394-2062</w:t>
      </w:r>
      <w:r w:rsidRPr="002E5CE4">
        <w:rPr>
          <w:b/>
          <w:bCs/>
          <w:sz w:val="20"/>
        </w:rPr>
        <w:br/>
        <w:t>Baker Monument Company, 40 Jones Road, Falmouth, MA 02540, 508-548-0727</w:t>
      </w:r>
      <w:r w:rsidRPr="002E5CE4">
        <w:rPr>
          <w:b/>
          <w:bCs/>
          <w:sz w:val="20"/>
        </w:rPr>
        <w:br/>
        <w:t>Crosby Henry T &amp; Sons, Main Street, Harwich, MA 02645, 508-432-0007</w:t>
      </w:r>
      <w:r w:rsidRPr="002E5CE4">
        <w:rPr>
          <w:b/>
          <w:bCs/>
          <w:sz w:val="20"/>
        </w:rPr>
        <w:br/>
        <w:t>Maki Monument Company, 918 Main Street, West Barnstable, MA 02668, 508-362-9229</w:t>
      </w:r>
      <w:r w:rsidRPr="002E5CE4">
        <w:rPr>
          <w:b/>
          <w:bCs/>
          <w:sz w:val="20"/>
        </w:rPr>
        <w:br/>
        <w:t>Neil Patterson, 83 Bartlett Road, Nantucket, MA 02554, 508-228-3511</w:t>
      </w:r>
    </w:p>
    <w:sectPr w:rsidR="00C6297D" w:rsidRPr="002E5CE4">
      <w:headerReference w:type="even" r:id="rId8"/>
      <w:headerReference w:type="default" r:id="rId9"/>
      <w:footerReference w:type="even" r:id="rId10"/>
      <w:footerReference w:type="default" r:id="rId11"/>
      <w:headerReference w:type="first" r:id="rId12"/>
      <w:footerReference w:type="first" r:id="rId13"/>
      <w:pgSz w:w="12240" w:h="15840"/>
      <w:pgMar w:top="1440" w:right="720" w:bottom="720" w:left="1440" w:header="720" w:footer="5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532B3" w14:textId="77777777" w:rsidR="0015501F" w:rsidRDefault="0015501F">
      <w:r>
        <w:separator/>
      </w:r>
    </w:p>
  </w:endnote>
  <w:endnote w:type="continuationSeparator" w:id="0">
    <w:p w14:paraId="747A22F3" w14:textId="77777777" w:rsidR="0015501F" w:rsidRDefault="0015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Futura">
    <w:panose1 w:val="020B0602020204020303"/>
    <w:charset w:val="B1"/>
    <w:family w:val="swiss"/>
    <w:pitch w:val="variable"/>
    <w:sig w:usb0="80000867" w:usb1="00000000" w:usb2="00000000" w:usb3="00000000" w:csb0="000001FB"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Poor Richard">
    <w:altName w:val="Cambria"/>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utura Condensed">
    <w:altName w:val="Arial"/>
    <w:panose1 w:val="020B0506020204030204"/>
    <w:charset w:val="B1"/>
    <w:family w:val="swiss"/>
    <w:pitch w:val="variable"/>
    <w:sig w:usb0="800008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224C0" w14:textId="77777777" w:rsidR="00A06B10" w:rsidRDefault="00A06B10">
    <w:pPr>
      <w:pStyle w:val="Footer1"/>
      <w:rPr>
        <w:rFonts w:ascii="Times New Roman" w:eastAsia="Times New Roman" w:hAnsi="Times New Roman"/>
        <w:color w:val="auto"/>
        <w:sz w:val="20"/>
        <w:lang w:bidi="x-none"/>
      </w:rPr>
    </w:pPr>
    <w:r>
      <w:t xml:space="preserve">Page </w:t>
    </w:r>
    <w:r>
      <w:fldChar w:fldCharType="begin"/>
    </w:r>
    <w:r>
      <w:instrText xml:space="preserve"> PAGE </w:instrText>
    </w:r>
    <w:r>
      <w:fldChar w:fldCharType="separate"/>
    </w:r>
    <w:r w:rsidR="00CC5695">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87351" w14:textId="77777777" w:rsidR="00A06B10" w:rsidRDefault="00A06B10">
    <w:pPr>
      <w:pStyle w:val="Footer1"/>
      <w:rPr>
        <w:rFonts w:ascii="Times New Roman" w:eastAsia="Times New Roman" w:hAnsi="Times New Roman"/>
        <w:color w:val="auto"/>
        <w:sz w:val="20"/>
        <w:lang w:bidi="x-none"/>
      </w:rPr>
    </w:pPr>
    <w:r>
      <w:t xml:space="preserve">Page </w:t>
    </w:r>
    <w:r>
      <w:fldChar w:fldCharType="begin"/>
    </w:r>
    <w:r>
      <w:instrText xml:space="preserve"> PAGE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534AE" w14:textId="77777777" w:rsidR="00A06B10" w:rsidRDefault="00A06B10" w:rsidP="00A06B10">
    <w:pPr>
      <w:pStyle w:val="Footer1"/>
      <w:tabs>
        <w:tab w:val="clear" w:pos="4500"/>
        <w:tab w:val="clear" w:pos="9000"/>
        <w:tab w:val="center" w:pos="5040"/>
        <w:tab w:val="right" w:pos="10080"/>
      </w:tabs>
      <w:rPr>
        <w:sz w:val="18"/>
      </w:rPr>
    </w:pPr>
    <w:r>
      <w:rPr>
        <w:rFonts w:ascii="Futura Condensed" w:hAnsi="Futura Condensed"/>
        <w:b/>
        <w:sz w:val="18"/>
      </w:rPr>
      <w:t>Board of Trustees:</w:t>
    </w:r>
    <w:r w:rsidR="003D3458">
      <w:rPr>
        <w:sz w:val="18"/>
      </w:rPr>
      <w:t xml:space="preserve"> John </w:t>
    </w:r>
    <w:r w:rsidR="00EE5E5A">
      <w:rPr>
        <w:sz w:val="18"/>
      </w:rPr>
      <w:t xml:space="preserve">C. </w:t>
    </w:r>
    <w:r w:rsidR="003D3458">
      <w:rPr>
        <w:sz w:val="18"/>
      </w:rPr>
      <w:t xml:space="preserve">West, </w:t>
    </w:r>
    <w:r w:rsidR="00EE5E5A">
      <w:rPr>
        <w:sz w:val="18"/>
      </w:rPr>
      <w:t xml:space="preserve">MD, </w:t>
    </w:r>
    <w:r w:rsidR="003D3458">
      <w:rPr>
        <w:sz w:val="18"/>
      </w:rPr>
      <w:t xml:space="preserve">President • Pat </w:t>
    </w:r>
    <w:proofErr w:type="spellStart"/>
    <w:r w:rsidR="003D3458">
      <w:rPr>
        <w:sz w:val="18"/>
      </w:rPr>
      <w:t>Anathan</w:t>
    </w:r>
    <w:proofErr w:type="spellEnd"/>
    <w:r>
      <w:rPr>
        <w:sz w:val="18"/>
      </w:rPr>
      <w:t>, Vice President • Steve Godwin, Treasurer</w:t>
    </w:r>
  </w:p>
  <w:p w14:paraId="5783043A" w14:textId="77777777" w:rsidR="00A06B10" w:rsidRPr="003D3458" w:rsidRDefault="003D3458">
    <w:pPr>
      <w:pStyle w:val="Footer1"/>
      <w:rPr>
        <w:sz w:val="18"/>
      </w:rPr>
    </w:pPr>
    <w:r>
      <w:rPr>
        <w:sz w:val="18"/>
      </w:rPr>
      <w:t xml:space="preserve">Maryanne Wayne, Secretary • Ken </w:t>
    </w:r>
    <w:proofErr w:type="spellStart"/>
    <w:r>
      <w:rPr>
        <w:sz w:val="18"/>
      </w:rPr>
      <w:t>Blackshaw</w:t>
    </w:r>
    <w:proofErr w:type="spellEnd"/>
    <w:r>
      <w:rPr>
        <w:sz w:val="18"/>
      </w:rPr>
      <w:t xml:space="preserve"> • Ginny Daisey • Cam Dutton • Bob Graves• Garth Grimmer</w:t>
    </w:r>
    <w:r w:rsidR="00A06B10">
      <w:rPr>
        <w:sz w:val="18"/>
      </w:rPr>
      <w:t xml:space="preserve"> </w:t>
    </w:r>
    <w:r>
      <w:rPr>
        <w:sz w:val="18"/>
      </w:rPr>
      <w:t xml:space="preserve">                Charley Walters</w:t>
    </w:r>
    <w:r w:rsidR="00A06B10">
      <w:rPr>
        <w:sz w:val="18"/>
      </w:rPr>
      <w:t xml:space="preserve">• Mimi Young• Jeff Morash, Superintendent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EF3D4" w14:textId="77777777" w:rsidR="0015501F" w:rsidRDefault="0015501F">
      <w:r>
        <w:separator/>
      </w:r>
    </w:p>
  </w:footnote>
  <w:footnote w:type="continuationSeparator" w:id="0">
    <w:p w14:paraId="65EE050B" w14:textId="77777777" w:rsidR="0015501F" w:rsidRDefault="00155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D17F0" w14:textId="77777777" w:rsidR="00A06B10" w:rsidRDefault="00A06B10">
    <w:pPr>
      <w:pStyle w:val="Address"/>
      <w:ind w:firstLine="6660"/>
      <w:rPr>
        <w:rFonts w:ascii="Times New Roman" w:eastAsia="Times New Roman" w:hAnsi="Times New Roman"/>
        <w:color w:val="auto"/>
        <w:sz w:val="20"/>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075A1" w14:textId="77777777" w:rsidR="00A06B10" w:rsidRDefault="00A06B10">
    <w:pPr>
      <w:pStyle w:val="Address"/>
      <w:ind w:firstLine="6660"/>
      <w:rPr>
        <w:rFonts w:ascii="Times New Roman" w:eastAsia="Times New Roman" w:hAnsi="Times New Roman"/>
        <w:color w:val="auto"/>
        <w:sz w:val="20"/>
        <w:lang w:bidi="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ABF48" w14:textId="77777777" w:rsidR="00A06B10" w:rsidRDefault="00A06B10" w:rsidP="00A06B10">
    <w:pPr>
      <w:pStyle w:val="Header"/>
      <w:tabs>
        <w:tab w:val="right" w:pos="10080"/>
      </w:tabs>
    </w:pPr>
  </w:p>
  <w:p w14:paraId="4A090FB0" w14:textId="77777777" w:rsidR="00A06B10" w:rsidRDefault="00EF0701" w:rsidP="00A06B10">
    <w:pPr>
      <w:pStyle w:val="Header"/>
      <w:tabs>
        <w:tab w:val="right" w:pos="10080"/>
      </w:tabs>
    </w:pPr>
    <w:r>
      <w:rPr>
        <w:noProof/>
      </w:rPr>
      <mc:AlternateContent>
        <mc:Choice Requires="wps">
          <w:drawing>
            <wp:anchor distT="152400" distB="152400" distL="152400" distR="152400" simplePos="0" relativeHeight="251657728" behindDoc="0" locked="0" layoutInCell="1" allowOverlap="1" wp14:anchorId="51EB4720" wp14:editId="4A146EBE">
              <wp:simplePos x="0" y="0"/>
              <wp:positionH relativeFrom="page">
                <wp:posOffset>3492500</wp:posOffset>
              </wp:positionH>
              <wp:positionV relativeFrom="page">
                <wp:posOffset>406400</wp:posOffset>
              </wp:positionV>
              <wp:extent cx="1598295" cy="1143000"/>
              <wp:effectExtent l="0" t="0" r="1905" b="0"/>
              <wp:wrapSquare wrapText="bothSides"/>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8295" cy="1143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txbx id="1">
                      <w:txbxContent>
                        <w:p w14:paraId="36966B67" w14:textId="77777777" w:rsidR="00A06B10" w:rsidRDefault="00A06B10">
                          <w:pPr>
                            <w:pStyle w:val="CompanyName"/>
                            <w:rPr>
                              <w:rFonts w:ascii="Times New Roman" w:eastAsia="Times New Roman" w:hAnsi="Times New Roman"/>
                              <w:caps w:val="0"/>
                              <w:color w:val="auto"/>
                              <w:sz w:val="20"/>
                              <w:lang w:bidi="x-none"/>
                            </w:rPr>
                          </w:pPr>
                          <w:r>
                            <w:rPr>
                              <w:sz w:val="20"/>
                            </w:rPr>
                            <w:t>PHC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B4720" id="Rectangle 4" o:spid="_x0000_s1026" style="position:absolute;margin-left:275pt;margin-top:32pt;width:125.85pt;height:90pt;z-index:25165772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" filled="f" stroked="f">
              <v:textbox style="mso-next-textbox:#Text Box 5" inset="0,0,0,0">
                <w:txbxContent>
                  <w:p w14:paraId="36966B67" w14:textId="77777777" w:rsidR="00A06B10" w:rsidRDefault="00A06B10">
                    <w:pPr>
                      <w:pStyle w:val="CompanyName"/>
                      <w:rPr>
                        <w:rFonts w:ascii="Times New Roman" w:eastAsia="Times New Roman" w:hAnsi="Times New Roman"/>
                        <w:caps w:val="0"/>
                        <w:color w:val="auto"/>
                        <w:sz w:val="20"/>
                        <w:lang w:bidi="x-none"/>
                      </w:rPr>
                    </w:pPr>
                    <w:r>
                      <w:rPr>
                        <w:sz w:val="20"/>
                      </w:rPr>
                      <w:t>PHC</w:t>
                    </w:r>
                  </w:p>
                </w:txbxContent>
              </v:textbox>
              <w10:wrap type="square" anchorx="page" anchory="page"/>
            </v:rect>
          </w:pict>
        </mc:Fallback>
      </mc:AlternateContent>
    </w:r>
    <w:r>
      <w:rPr>
        <w:noProof/>
      </w:rPr>
      <w:drawing>
        <wp:anchor distT="0" distB="0" distL="114300" distR="114300" simplePos="0" relativeHeight="251659776" behindDoc="0" locked="0" layoutInCell="1" allowOverlap="1" wp14:anchorId="0CE939E1" wp14:editId="6A5E31D2">
          <wp:simplePos x="0" y="0"/>
          <wp:positionH relativeFrom="character">
            <wp:posOffset>0</wp:posOffset>
          </wp:positionH>
          <wp:positionV relativeFrom="line">
            <wp:posOffset>0</wp:posOffset>
          </wp:positionV>
          <wp:extent cx="1117600" cy="863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3AAA3143" wp14:editId="2E30A75D">
              <wp:extent cx="1117600" cy="8636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7600" cy="863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334ABF" id="AutoShape 1" o:spid="_x0000_s1026" style="width:88pt;height: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" filled="f" stroked="f">
              <o:lock v:ext="edit" aspectratio="t"/>
              <w10:anchorlock/>
            </v:rect>
          </w:pict>
        </mc:Fallback>
      </mc:AlternateContent>
    </w:r>
  </w:p>
  <w:p w14:paraId="58ABA74E" w14:textId="77777777" w:rsidR="00A06B10" w:rsidRDefault="00EF0701" w:rsidP="00A06B10">
    <w:pPr>
      <w:pStyle w:val="Header"/>
      <w:tabs>
        <w:tab w:val="clear" w:pos="4680"/>
        <w:tab w:val="clear" w:pos="9360"/>
        <w:tab w:val="center" w:pos="5040"/>
        <w:tab w:val="right" w:pos="10080"/>
      </w:tabs>
    </w:pPr>
    <w:r>
      <w:rPr>
        <w:noProof/>
      </w:rPr>
      <mc:AlternateContent>
        <mc:Choice Requires="wps">
          <w:drawing>
            <wp:anchor distT="0" distB="0" distL="114300" distR="114300" simplePos="0" relativeHeight="251658752" behindDoc="0" locked="0" layoutInCell="1" allowOverlap="1" wp14:anchorId="1B917454" wp14:editId="36287051">
              <wp:simplePos x="0" y="0"/>
              <wp:positionH relativeFrom="column">
                <wp:posOffset>3632200</wp:posOffset>
              </wp:positionH>
              <wp:positionV relativeFrom="paragraph">
                <wp:posOffset>54610</wp:posOffset>
              </wp:positionV>
              <wp:extent cx="914400" cy="914400"/>
              <wp:effectExtent l="0" t="381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17454" id="_x0000_t202" coordsize="21600,21600" o:spt="202" path="m,l,21600r21600,l21600,xe">
              <v:stroke joinstyle="miter"/>
              <v:path gradientshapeok="t" o:connecttype="rect"/>
            </v:shapetype>
            <v:shape id="Text Box 5" o:spid="_x0000_s1027" type="#_x0000_t202" style="position:absolute;margin-left:286pt;margin-top:4.3pt;width:1in;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" filled="f" stroked="f">
              <v:textbox inset=",7.2pt,,7.2pt">
                <w:txbxContent/>
              </v:textbox>
            </v:shape>
          </w:pict>
        </mc:Fallback>
      </mc:AlternateContent>
    </w:r>
    <w:r>
      <w:rPr>
        <w:noProof/>
      </w:rPr>
      <mc:AlternateContent>
        <mc:Choice Requires="wps">
          <w:drawing>
            <wp:anchor distT="152400" distB="152400" distL="152400" distR="152400" simplePos="0" relativeHeight="251656704" behindDoc="0" locked="0" layoutInCell="1" allowOverlap="1" wp14:anchorId="486996F0" wp14:editId="5417DF47">
              <wp:simplePos x="0" y="0"/>
              <wp:positionH relativeFrom="page">
                <wp:posOffset>5208905</wp:posOffset>
              </wp:positionH>
              <wp:positionV relativeFrom="page">
                <wp:posOffset>444500</wp:posOffset>
              </wp:positionV>
              <wp:extent cx="2336800" cy="1625600"/>
              <wp:effectExtent l="0" t="0" r="0"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0" cy="1625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txbx>
                      <w:txbxContent>
                        <w:p w14:paraId="65A83982" w14:textId="77777777" w:rsidR="00A06B10" w:rsidRDefault="00A06B10">
                          <w:pPr>
                            <w:pStyle w:val="Address"/>
                            <w:rPr>
                              <w:sz w:val="18"/>
                            </w:rPr>
                          </w:pPr>
                          <w:r>
                            <w:rPr>
                              <w:sz w:val="18"/>
                            </w:rPr>
                            <w:t>Prospect Hill Cemetery Association, Inc.</w:t>
                          </w:r>
                        </w:p>
                        <w:p w14:paraId="01B31F33" w14:textId="77777777" w:rsidR="00A06B10" w:rsidRPr="000E2B71" w:rsidRDefault="00A06B10">
                          <w:pPr>
                            <w:pStyle w:val="Address"/>
                            <w:rPr>
                              <w:sz w:val="18"/>
                              <w:lang w:val="pl-PL"/>
                            </w:rPr>
                          </w:pPr>
                          <w:r w:rsidRPr="000E2B71">
                            <w:rPr>
                              <w:sz w:val="18"/>
                              <w:lang w:val="pl-PL"/>
                            </w:rPr>
                            <w:t>PO Box 3066</w:t>
                          </w:r>
                        </w:p>
                        <w:p w14:paraId="4FC09B61" w14:textId="77777777" w:rsidR="00A06B10" w:rsidRPr="000E2B71" w:rsidRDefault="00A06B10">
                          <w:pPr>
                            <w:pStyle w:val="Address"/>
                            <w:rPr>
                              <w:sz w:val="18"/>
                              <w:lang w:val="pl-PL"/>
                            </w:rPr>
                          </w:pPr>
                          <w:r w:rsidRPr="000E2B71">
                            <w:rPr>
                              <w:sz w:val="18"/>
                              <w:lang w:val="pl-PL"/>
                            </w:rPr>
                            <w:t>Nantucket, MA  02584</w:t>
                          </w:r>
                        </w:p>
                        <w:p w14:paraId="2B15A664" w14:textId="77777777" w:rsidR="00A06B10" w:rsidRPr="000E2B71" w:rsidRDefault="00957198">
                          <w:pPr>
                            <w:pStyle w:val="Address"/>
                            <w:rPr>
                              <w:sz w:val="18"/>
                              <w:lang w:val="pl-PL"/>
                            </w:rPr>
                          </w:pPr>
                          <w:hyperlink r:id="rId2" w:history="1">
                            <w:r w:rsidR="00A06B10" w:rsidRPr="000E2B71">
                              <w:rPr>
                                <w:color w:val="000099"/>
                                <w:sz w:val="18"/>
                                <w:u w:val="single"/>
                                <w:lang w:val="pl-PL"/>
                              </w:rPr>
                              <w:t>www.prospecthillcemetery.com</w:t>
                            </w:r>
                          </w:hyperlink>
                        </w:p>
                        <w:p w14:paraId="789D261D" w14:textId="7DC54568" w:rsidR="00A06B10" w:rsidRPr="002E5CE4" w:rsidRDefault="00A06B10">
                          <w:pPr>
                            <w:pStyle w:val="Address"/>
                            <w:rPr>
                              <w:sz w:val="18"/>
                              <w:lang w:val="pl-PL"/>
                            </w:rPr>
                          </w:pPr>
                          <w:r w:rsidRPr="002E5CE4">
                            <w:rPr>
                              <w:sz w:val="18"/>
                              <w:lang w:val="pl-PL"/>
                            </w:rPr>
                            <w:t>508.825.995</w:t>
                          </w:r>
                          <w:r w:rsidR="00CD3590" w:rsidRPr="002E5CE4">
                            <w:rPr>
                              <w:sz w:val="18"/>
                              <w:lang w:val="pl-PL"/>
                            </w:rPr>
                            <w:t>5</w:t>
                          </w:r>
                        </w:p>
                        <w:p w14:paraId="3FCC13EE" w14:textId="77777777" w:rsidR="00A06B10" w:rsidRDefault="00A06B10">
                          <w:pPr>
                            <w:pStyle w:val="Address"/>
                            <w:rPr>
                              <w:sz w:val="18"/>
                            </w:rPr>
                          </w:pPr>
                          <w:r>
                            <w:rPr>
                              <w:sz w:val="18"/>
                            </w:rPr>
                            <w:t>501(c)(3) Tax Exempt Organization</w:t>
                          </w:r>
                        </w:p>
                        <w:p w14:paraId="132572CC" w14:textId="7A2BCF86" w:rsidR="00A06B10" w:rsidRDefault="00A06B10">
                          <w:pPr>
                            <w:pStyle w:val="Address"/>
                            <w:rPr>
                              <w:rFonts w:ascii="Times New Roman" w:eastAsia="Times New Roman" w:hAnsi="Times New Roman"/>
                              <w:color w:val="auto"/>
                              <w:sz w:val="20"/>
                              <w:lang w:bidi="x-none"/>
                            </w:rPr>
                          </w:pPr>
                          <w:r>
                            <w:rPr>
                              <w:sz w:val="18"/>
                            </w:rPr>
                            <w:t>501(c)(13) Tax Exempt Cemetery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996F0" id="Rectangle 3" o:spid="_x0000_s1028" style="position:absolute;margin-left:410.15pt;margin-top:35pt;width:184pt;height:128pt;z-index:25165670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" filled="f" stroked="f">
              <v:textbox inset="0,0,0,0">
                <w:txbxContent>
                  <w:p w14:paraId="65A83982" w14:textId="77777777" w:rsidR="00A06B10" w:rsidRDefault="00A06B10">
                    <w:pPr>
                      <w:pStyle w:val="Address"/>
                      <w:rPr>
                        <w:sz w:val="18"/>
                      </w:rPr>
                    </w:pPr>
                    <w:r>
                      <w:rPr>
                        <w:sz w:val="18"/>
                      </w:rPr>
                      <w:t>Prospect Hill Cemetery Association, Inc.</w:t>
                    </w:r>
                  </w:p>
                  <w:p w14:paraId="01B31F33" w14:textId="77777777" w:rsidR="00A06B10" w:rsidRPr="000E2B71" w:rsidRDefault="00A06B10">
                    <w:pPr>
                      <w:pStyle w:val="Address"/>
                      <w:rPr>
                        <w:sz w:val="18"/>
                        <w:lang w:val="pl-PL"/>
                      </w:rPr>
                    </w:pPr>
                    <w:r w:rsidRPr="000E2B71">
                      <w:rPr>
                        <w:sz w:val="18"/>
                        <w:lang w:val="pl-PL"/>
                      </w:rPr>
                      <w:t>PO Box 3066</w:t>
                    </w:r>
                  </w:p>
                  <w:p w14:paraId="4FC09B61" w14:textId="77777777" w:rsidR="00A06B10" w:rsidRPr="000E2B71" w:rsidRDefault="00A06B10">
                    <w:pPr>
                      <w:pStyle w:val="Address"/>
                      <w:rPr>
                        <w:sz w:val="18"/>
                        <w:lang w:val="pl-PL"/>
                      </w:rPr>
                    </w:pPr>
                    <w:r w:rsidRPr="000E2B71">
                      <w:rPr>
                        <w:sz w:val="18"/>
                        <w:lang w:val="pl-PL"/>
                      </w:rPr>
                      <w:t>Nantucket, MA  02584</w:t>
                    </w:r>
                  </w:p>
                  <w:p w14:paraId="2B15A664" w14:textId="77777777" w:rsidR="00A06B10" w:rsidRPr="000E2B71" w:rsidRDefault="00957198">
                    <w:pPr>
                      <w:pStyle w:val="Address"/>
                      <w:rPr>
                        <w:sz w:val="18"/>
                        <w:lang w:val="pl-PL"/>
                      </w:rPr>
                    </w:pPr>
                    <w:hyperlink r:id="rId3" w:history="1">
                      <w:r w:rsidR="00A06B10" w:rsidRPr="000E2B71">
                        <w:rPr>
                          <w:color w:val="000099"/>
                          <w:sz w:val="18"/>
                          <w:u w:val="single"/>
                          <w:lang w:val="pl-PL"/>
                        </w:rPr>
                        <w:t>www.prospecthillcemetery.com</w:t>
                      </w:r>
                    </w:hyperlink>
                  </w:p>
                  <w:p w14:paraId="789D261D" w14:textId="7DC54568" w:rsidR="00A06B10" w:rsidRPr="002E5CE4" w:rsidRDefault="00A06B10">
                    <w:pPr>
                      <w:pStyle w:val="Address"/>
                      <w:rPr>
                        <w:sz w:val="18"/>
                        <w:lang w:val="pl-PL"/>
                      </w:rPr>
                    </w:pPr>
                    <w:r w:rsidRPr="002E5CE4">
                      <w:rPr>
                        <w:sz w:val="18"/>
                        <w:lang w:val="pl-PL"/>
                      </w:rPr>
                      <w:t>508.825.995</w:t>
                    </w:r>
                    <w:r w:rsidR="00CD3590" w:rsidRPr="002E5CE4">
                      <w:rPr>
                        <w:sz w:val="18"/>
                        <w:lang w:val="pl-PL"/>
                      </w:rPr>
                      <w:t>5</w:t>
                    </w:r>
                  </w:p>
                  <w:p w14:paraId="3FCC13EE" w14:textId="77777777" w:rsidR="00A06B10" w:rsidRDefault="00A06B10">
                    <w:pPr>
                      <w:pStyle w:val="Address"/>
                      <w:rPr>
                        <w:sz w:val="18"/>
                      </w:rPr>
                    </w:pPr>
                    <w:r>
                      <w:rPr>
                        <w:sz w:val="18"/>
                      </w:rPr>
                      <w:t>501(c)(3) Tax Exempt Organization</w:t>
                    </w:r>
                  </w:p>
                  <w:p w14:paraId="132572CC" w14:textId="7A2BCF86" w:rsidR="00A06B10" w:rsidRDefault="00A06B10">
                    <w:pPr>
                      <w:pStyle w:val="Address"/>
                      <w:rPr>
                        <w:rFonts w:ascii="Times New Roman" w:eastAsia="Times New Roman" w:hAnsi="Times New Roman"/>
                        <w:color w:val="auto"/>
                        <w:sz w:val="20"/>
                        <w:lang w:bidi="x-none"/>
                      </w:rPr>
                    </w:pPr>
                    <w:r>
                      <w:rPr>
                        <w:sz w:val="18"/>
                      </w:rPr>
                      <w:t>501(c)(13) Tax Exempt Cemetery</w:t>
                    </w:r>
                  </w:p>
                </w:txbxContent>
              </v:textbox>
              <w10:wrap type="square" anchorx="page" anchory="page"/>
            </v:rect>
          </w:pict>
        </mc:Fallback>
      </mc:AlternateContent>
    </w:r>
  </w:p>
  <w:p w14:paraId="4C3E4968" w14:textId="77777777" w:rsidR="00A06B10" w:rsidRDefault="00EF0701">
    <w:pPr>
      <w:pStyle w:val="Footer1"/>
      <w:rPr>
        <w:rFonts w:ascii="Times New Roman" w:eastAsia="Times New Roman" w:hAnsi="Times New Roman"/>
        <w:color w:val="auto"/>
        <w:sz w:val="20"/>
        <w:lang w:bidi="x-none"/>
      </w:rPr>
    </w:pPr>
    <w:r>
      <w:rPr>
        <w:noProof/>
      </w:rPr>
      <mc:AlternateContent>
        <mc:Choice Requires="wps">
          <w:drawing>
            <wp:anchor distT="152400" distB="152400" distL="152400" distR="152400" simplePos="0" relativeHeight="251655680" behindDoc="0" locked="0" layoutInCell="1" allowOverlap="1" wp14:anchorId="717D87D8" wp14:editId="77D16180">
              <wp:simplePos x="0" y="0"/>
              <wp:positionH relativeFrom="page">
                <wp:posOffset>5128260</wp:posOffset>
              </wp:positionH>
              <wp:positionV relativeFrom="page">
                <wp:posOffset>447040</wp:posOffset>
              </wp:positionV>
              <wp:extent cx="635" cy="1097280"/>
              <wp:effectExtent l="99060" t="104140" r="116205" b="119380"/>
              <wp:wrapThrough wrapText="bothSides">
                <wp:wrapPolygon edited="0">
                  <wp:start x="0" y="0"/>
                  <wp:lineTo x="0" y="113"/>
                  <wp:lineTo x="0" y="113"/>
                  <wp:lineTo x="0" y="0"/>
                  <wp:lineTo x="0" y="0"/>
                </wp:wrapPolygon>
              </wp:wrapThrough>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097280"/>
                      </a:xfrm>
                      <a:prstGeom prst="line">
                        <a:avLst/>
                      </a:prstGeom>
                      <a:noFill/>
                      <a:ln w="254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1CC85" id="Line 2" o:spid="_x0000_s1026" style="position:absolute;flip:x;z-index:25165568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403.8pt,35.2pt" to="403.85pt,12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" strokeweight="2pt">
              <v:stroke joinstyle="miter"/>
              <w10:wrap type="through"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A8B9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9EA0D39"/>
    <w:multiLevelType w:val="hybridMultilevel"/>
    <w:tmpl w:val="FABA482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autoHyphenation/>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701"/>
    <w:rsid w:val="000D14B1"/>
    <w:rsid w:val="000E2B71"/>
    <w:rsid w:val="0015501F"/>
    <w:rsid w:val="00196ACB"/>
    <w:rsid w:val="002E5CE4"/>
    <w:rsid w:val="0031020D"/>
    <w:rsid w:val="0032427E"/>
    <w:rsid w:val="00343A34"/>
    <w:rsid w:val="00374B7F"/>
    <w:rsid w:val="003D3458"/>
    <w:rsid w:val="003E6D82"/>
    <w:rsid w:val="003F77AD"/>
    <w:rsid w:val="00474F95"/>
    <w:rsid w:val="004B198E"/>
    <w:rsid w:val="004F43FA"/>
    <w:rsid w:val="00580D4C"/>
    <w:rsid w:val="005828F8"/>
    <w:rsid w:val="005A5FFC"/>
    <w:rsid w:val="006902FC"/>
    <w:rsid w:val="007B07C3"/>
    <w:rsid w:val="007B2878"/>
    <w:rsid w:val="008B4766"/>
    <w:rsid w:val="00957198"/>
    <w:rsid w:val="00A06B10"/>
    <w:rsid w:val="00A216D5"/>
    <w:rsid w:val="00B246E1"/>
    <w:rsid w:val="00BB5101"/>
    <w:rsid w:val="00BC6E37"/>
    <w:rsid w:val="00C468A8"/>
    <w:rsid w:val="00C6297D"/>
    <w:rsid w:val="00CB546C"/>
    <w:rsid w:val="00CC5695"/>
    <w:rsid w:val="00CD3590"/>
    <w:rsid w:val="00DA5A51"/>
    <w:rsid w:val="00DB2486"/>
    <w:rsid w:val="00E02A40"/>
    <w:rsid w:val="00EE5E5A"/>
    <w:rsid w:val="00EF0701"/>
    <w:rsid w:val="00F446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F010476"/>
  <w14:defaultImageDpi w14:val="300"/>
  <w15:docId w15:val="{479521F9-E6E2-1B45-871C-562676E3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lsdException w:name="List Bullet 2" w:locked="1" w:semiHidden="1" w:unhideWhenUsed="1"/>
    <w:lsdException w:name="List Bullet 3" w:locked="1" w:semiHidden="1" w:unhideWhenUsed="1"/>
    <w:lsdException w:name="List Bullet 4" w:locked="1"/>
    <w:lsdException w:name="List Bullet 5" w:lock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ヒラギノ角ゴ Pro W3" w:hAnsi="Arial"/>
      <w:color w:val="000000"/>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pPr>
      <w:tabs>
        <w:tab w:val="right" w:pos="9360"/>
      </w:tabs>
    </w:pPr>
    <w:rPr>
      <w:rFonts w:ascii="Futura" w:eastAsia="ヒラギノ角ゴ Pro W3" w:hAnsi="Futura"/>
      <w:color w:val="000000"/>
      <w:sz w:val="16"/>
    </w:rPr>
  </w:style>
  <w:style w:type="paragraph" w:customStyle="1" w:styleId="Footer1">
    <w:name w:val="Footer1"/>
    <w:pPr>
      <w:tabs>
        <w:tab w:val="center" w:pos="4500"/>
        <w:tab w:val="right" w:pos="9000"/>
      </w:tabs>
    </w:pPr>
    <w:rPr>
      <w:rFonts w:ascii="Futura" w:eastAsia="ヒラギノ角ゴ Pro W3" w:hAnsi="Futura"/>
      <w:color w:val="000000"/>
      <w:sz w:val="16"/>
    </w:rPr>
  </w:style>
  <w:style w:type="paragraph" w:customStyle="1" w:styleId="Recipient">
    <w:name w:val="Recipient"/>
    <w:autoRedefine/>
    <w:rPr>
      <w:rFonts w:ascii="Arial" w:eastAsia="ヒラギノ角ゴ Pro W3" w:hAnsi="Arial"/>
      <w:color w:val="000000"/>
      <w:sz w:val="18"/>
    </w:rPr>
  </w:style>
  <w:style w:type="paragraph" w:customStyle="1" w:styleId="Body">
    <w:name w:val="Body"/>
    <w:autoRedefine/>
    <w:pPr>
      <w:spacing w:after="240"/>
    </w:pPr>
    <w:rPr>
      <w:rFonts w:ascii="Arial" w:eastAsia="ヒラギノ角ゴ Pro W3" w:hAnsi="Arial"/>
      <w:color w:val="000000"/>
      <w:sz w:val="18"/>
    </w:rPr>
  </w:style>
  <w:style w:type="paragraph" w:customStyle="1" w:styleId="CompanyName">
    <w:name w:val="Company Name"/>
    <w:next w:val="Address"/>
    <w:pPr>
      <w:jc w:val="right"/>
    </w:pPr>
    <w:rPr>
      <w:rFonts w:ascii="Arial Black" w:eastAsia="ヒラギノ角ゴ Pro W3" w:hAnsi="Arial Black"/>
      <w:caps/>
      <w:color w:val="000000"/>
      <w:sz w:val="16"/>
    </w:rPr>
  </w:style>
  <w:style w:type="paragraph" w:customStyle="1" w:styleId="FreeForm">
    <w:name w:val="Free Form"/>
    <w:autoRedefine/>
    <w:rPr>
      <w:rFonts w:ascii="Arial" w:eastAsia="ヒラギノ角ゴ Pro W3" w:hAnsi="Arial"/>
      <w:color w:val="000000"/>
      <w:sz w:val="18"/>
    </w:rPr>
  </w:style>
  <w:style w:type="paragraph" w:styleId="BodyText">
    <w:name w:val="Body Text"/>
    <w:basedOn w:val="Normal"/>
    <w:link w:val="BodyTextChar"/>
    <w:locked/>
    <w:rsid w:val="00343A34"/>
    <w:pPr>
      <w:tabs>
        <w:tab w:val="right" w:leader="dot" w:pos="8640"/>
      </w:tabs>
      <w:jc w:val="both"/>
    </w:pPr>
    <w:rPr>
      <w:rFonts w:ascii="Times New Roman" w:eastAsia="Times New Roman" w:hAnsi="Times New Roman"/>
      <w:color w:val="auto"/>
      <w:sz w:val="24"/>
      <w:szCs w:val="28"/>
    </w:rPr>
  </w:style>
  <w:style w:type="character" w:customStyle="1" w:styleId="BodyTextChar">
    <w:name w:val="Body Text Char"/>
    <w:link w:val="BodyText"/>
    <w:rsid w:val="00343A34"/>
    <w:rPr>
      <w:sz w:val="24"/>
      <w:szCs w:val="28"/>
    </w:rPr>
  </w:style>
  <w:style w:type="paragraph" w:styleId="Header">
    <w:name w:val="header"/>
    <w:basedOn w:val="Normal"/>
    <w:link w:val="HeaderChar"/>
    <w:uiPriority w:val="99"/>
    <w:unhideWhenUsed/>
    <w:locked/>
    <w:rsid w:val="00A06B10"/>
    <w:pPr>
      <w:tabs>
        <w:tab w:val="center" w:pos="4680"/>
        <w:tab w:val="right" w:pos="9360"/>
      </w:tabs>
    </w:pPr>
    <w:rPr>
      <w:rFonts w:ascii="Cambria" w:eastAsia="Cambria" w:hAnsi="Cambria"/>
      <w:color w:val="auto"/>
      <w:sz w:val="22"/>
      <w:szCs w:val="22"/>
    </w:rPr>
  </w:style>
  <w:style w:type="character" w:customStyle="1" w:styleId="HeaderChar">
    <w:name w:val="Header Char"/>
    <w:link w:val="Header"/>
    <w:uiPriority w:val="99"/>
    <w:rsid w:val="00A06B10"/>
    <w:rPr>
      <w:rFonts w:ascii="Cambria" w:eastAsia="Cambria" w:hAnsi="Cambria"/>
      <w:sz w:val="22"/>
      <w:szCs w:val="22"/>
    </w:rPr>
  </w:style>
  <w:style w:type="paragraph" w:styleId="NoSpacing">
    <w:name w:val="No Spacing"/>
    <w:link w:val="NoSpacingChar"/>
    <w:qFormat/>
    <w:rsid w:val="00A06B10"/>
    <w:rPr>
      <w:rFonts w:ascii="PMingLiU" w:eastAsia="MS Mincho" w:hAnsi="PMingLiU"/>
      <w:sz w:val="22"/>
      <w:szCs w:val="22"/>
    </w:rPr>
  </w:style>
  <w:style w:type="character" w:customStyle="1" w:styleId="NoSpacingChar">
    <w:name w:val="No Spacing Char"/>
    <w:link w:val="NoSpacing"/>
    <w:rsid w:val="00A06B10"/>
    <w:rPr>
      <w:rFonts w:ascii="PMingLiU" w:eastAsia="MS Mincho" w:hAnsi="PMingLiU"/>
      <w:sz w:val="22"/>
      <w:szCs w:val="22"/>
    </w:rPr>
  </w:style>
  <w:style w:type="paragraph" w:customStyle="1" w:styleId="Default">
    <w:name w:val="Default"/>
    <w:rsid w:val="005A5FFC"/>
    <w:pPr>
      <w:autoSpaceDE w:val="0"/>
      <w:autoSpaceDN w:val="0"/>
      <w:adjustRightInd w:val="0"/>
    </w:pPr>
    <w:rPr>
      <w:rFonts w:ascii="Poor Richard" w:eastAsia="Calibri" w:hAnsi="Poor Richard" w:cs="Poor Richar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569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prospecthillcemetery.com" TargetMode="External"/><Relationship Id="rId2" Type="http://schemas.openxmlformats.org/officeDocument/2006/relationships/hyperlink" Target="http://www.prospecthillcemetery.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ulalevy:Library:Containers:com.apple.mail:Data:Library:Mail%20Downloads:E633B7C2-A92F-424E-8CC4-F6A8608F2F95:PHCServiceSelectionListandFees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B1998-E9CF-3643-8834-269ED3855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Macintosh%20HD:Users:paulalevy:Library:Containers:com.apple.mail:Data:Library:Mail%20Downloads:E633B7C2-A92F-424E-8CC4-F6A8608F2F95:PHCServiceSelectionListandFees6.dot</Template>
  <TotalTime>10</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Links>
    <vt:vector size="6" baseType="variant">
      <vt:variant>
        <vt:i4>6946903</vt:i4>
      </vt:variant>
      <vt:variant>
        <vt:i4>0</vt:i4>
      </vt:variant>
      <vt:variant>
        <vt:i4>0</vt:i4>
      </vt:variant>
      <vt:variant>
        <vt:i4>5</vt:i4>
      </vt:variant>
      <vt:variant>
        <vt:lpwstr>http://www.prospecthillcemetery.com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LEVY</dc:creator>
  <cp:keywords/>
  <cp:lastModifiedBy>Paula Lundy Levy</cp:lastModifiedBy>
  <cp:revision>2</cp:revision>
  <cp:lastPrinted>2011-08-02T12:30:00Z</cp:lastPrinted>
  <dcterms:created xsi:type="dcterms:W3CDTF">2019-12-29T12:52:00Z</dcterms:created>
  <dcterms:modified xsi:type="dcterms:W3CDTF">2019-12-29T12:52:00Z</dcterms:modified>
</cp:coreProperties>
</file>